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31" w:rsidRPr="00291331" w:rsidRDefault="00291331" w:rsidP="00295984">
      <w:pPr>
        <w:spacing w:after="150" w:line="240" w:lineRule="auto"/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</w:pPr>
      <w:r w:rsidRPr="00291331"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  <w:t>Opsat do portfolia. Nadpis OSOBNÍ ZÁJMENA v 1. pádě. Dva sloupce v čj. 1. sloupec – já, ty, on, ona, ono.</w:t>
      </w:r>
    </w:p>
    <w:p w:rsidR="00291331" w:rsidRPr="00291331" w:rsidRDefault="00291331" w:rsidP="00295984">
      <w:pPr>
        <w:spacing w:after="150" w:line="240" w:lineRule="auto"/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</w:pPr>
      <w:r w:rsidRPr="00291331"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  <w:t xml:space="preserve">2. sloupec – my, vy, oni. Opsat v němčině. </w:t>
      </w:r>
    </w:p>
    <w:p w:rsidR="00291331" w:rsidRDefault="00291331" w:rsidP="00295984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295984" w:rsidRPr="00295984" w:rsidRDefault="00295984" w:rsidP="00295984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295984">
        <w:rPr>
          <w:rFonts w:ascii="Segoe UI" w:eastAsia="Times New Roman" w:hAnsi="Segoe UI" w:cs="Segoe UI"/>
          <w:noProof/>
          <w:color w:val="211922"/>
          <w:sz w:val="18"/>
          <w:szCs w:val="18"/>
          <w:lang w:eastAsia="cs-CZ"/>
        </w:rPr>
        <w:drawing>
          <wp:inline distT="0" distB="0" distL="0" distR="0" wp14:anchorId="288C80E0" wp14:editId="44AEDD3E">
            <wp:extent cx="6534150" cy="7258050"/>
            <wp:effectExtent l="0" t="0" r="0" b="0"/>
            <wp:docPr id="5" name="obrázek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84" w:rsidRPr="00295984" w:rsidRDefault="00295984" w:rsidP="00295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295984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295984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"https://cz.pinterest.com/pin/35888128271648196/" </w:instrText>
      </w:r>
      <w:r w:rsidRPr="00295984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295984" w:rsidRPr="00295984" w:rsidRDefault="00295984" w:rsidP="00295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5984"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  <w:br/>
      </w:r>
    </w:p>
    <w:p w:rsidR="00291331" w:rsidRDefault="00295984" w:rsidP="00295984">
      <w:pPr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295984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</w:p>
    <w:p w:rsidR="00291331" w:rsidRDefault="00291331" w:rsidP="00295984">
      <w:pPr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291331" w:rsidRDefault="00291331" w:rsidP="00295984">
      <w:pPr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291331" w:rsidRPr="00291331" w:rsidRDefault="00291331" w:rsidP="00291331">
      <w:pPr>
        <w:pStyle w:val="Odstavecseseznamem"/>
        <w:numPr>
          <w:ilvl w:val="0"/>
          <w:numId w:val="1"/>
        </w:numPr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</w:pPr>
      <w:r w:rsidRPr="00291331"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  <w:lastRenderedPageBreak/>
        <w:t>Najdi dny v týdnu v osmisměrce</w:t>
      </w:r>
    </w:p>
    <w:p w:rsidR="00291331" w:rsidRPr="00291331" w:rsidRDefault="00291331" w:rsidP="00291331">
      <w:pPr>
        <w:pStyle w:val="Odstavecseseznamem"/>
        <w:numPr>
          <w:ilvl w:val="0"/>
          <w:numId w:val="1"/>
        </w:numPr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</w:pPr>
      <w:r w:rsidRPr="00291331"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  <w:t xml:space="preserve">Který den chybí? </w:t>
      </w:r>
      <w:bookmarkStart w:id="0" w:name="_GoBack"/>
      <w:bookmarkEnd w:id="0"/>
    </w:p>
    <w:p w:rsidR="00291331" w:rsidRPr="00291331" w:rsidRDefault="00291331" w:rsidP="00291331">
      <w:pPr>
        <w:pStyle w:val="Odstavecseseznamem"/>
        <w:numPr>
          <w:ilvl w:val="0"/>
          <w:numId w:val="1"/>
        </w:numPr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</w:pPr>
      <w:r w:rsidRPr="00291331"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  <w:t>Které dny chybí?</w:t>
      </w:r>
    </w:p>
    <w:p w:rsidR="008D0D95" w:rsidRDefault="00521881" w:rsidP="00295984">
      <w:r>
        <w:rPr>
          <w:noProof/>
          <w:lang w:eastAsia="cs-CZ"/>
        </w:rPr>
        <w:drawing>
          <wp:inline distT="0" distB="0" distL="0" distR="0" wp14:anchorId="00338D97" wp14:editId="174BD1B7">
            <wp:extent cx="5760720" cy="8146549"/>
            <wp:effectExtent l="0" t="0" r="0" b="6985"/>
            <wp:docPr id="6" name="obrázek 6" descr="https://de.islcollective.com/preview/201205/f/woche-wochentage-ubungen-arbeitsblatter-leseverstandnis_2469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.islcollective.com/preview/201205/f/woche-wochentage-ubungen-arbeitsblatter-leseverstandnis_24699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D95" w:rsidSect="002913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B7D"/>
    <w:multiLevelType w:val="hybridMultilevel"/>
    <w:tmpl w:val="D8409212"/>
    <w:lvl w:ilvl="0" w:tplc="774C2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59"/>
    <w:rsid w:val="00291331"/>
    <w:rsid w:val="00295984"/>
    <w:rsid w:val="00354559"/>
    <w:rsid w:val="00521881"/>
    <w:rsid w:val="008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79B3A-72D4-4A32-944D-97313F66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84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18437">
              <w:marLeft w:val="9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7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4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67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5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640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2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587307">
              <w:marLeft w:val="9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0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1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4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44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5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13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36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38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772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</dc:creator>
  <cp:keywords/>
  <dc:description/>
  <cp:lastModifiedBy>NTB3</cp:lastModifiedBy>
  <cp:revision>3</cp:revision>
  <dcterms:created xsi:type="dcterms:W3CDTF">2020-10-21T10:06:00Z</dcterms:created>
  <dcterms:modified xsi:type="dcterms:W3CDTF">2020-10-21T10:28:00Z</dcterms:modified>
</cp:coreProperties>
</file>