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F3" w:rsidRDefault="0048405A">
      <w:r>
        <w:t>Jen doplň členy dle vzoru. Pokud neznáš ně</w:t>
      </w:r>
      <w:r w:rsidR="000533F3">
        <w:t>jaké slovíčko, použij slovník. Neznámé slovíčko si zapiš do slovníčku.</w:t>
      </w:r>
    </w:p>
    <w:p w:rsidR="00725CB5" w:rsidRDefault="0048405A">
      <w:r>
        <w:rPr>
          <w:noProof/>
          <w:lang w:eastAsia="cs-CZ"/>
        </w:rPr>
        <w:drawing>
          <wp:inline distT="0" distB="0" distL="0" distR="0" wp14:anchorId="0FE1E194" wp14:editId="2C123939">
            <wp:extent cx="6660515" cy="9418998"/>
            <wp:effectExtent l="0" t="0" r="6985" b="0"/>
            <wp:docPr id="1" name="obrázek 2" descr="https://de.islcollective.com/preview/201604/f/rund-um-die-artikel_872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.islcollective.com/preview/201604/f/rund-um-die-artikel_87214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1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05A" w:rsidRDefault="0048405A"/>
    <w:p w:rsidR="0048405A" w:rsidRDefault="0048405A">
      <w:r>
        <w:t>Přehled na „osvěžení“ znalostí.</w:t>
      </w:r>
    </w:p>
    <w:p w:rsidR="0048405A" w:rsidRDefault="0048405A">
      <w:r>
        <w:t>Věty – doplň člen a zájmeno (např.1. věta: Die Mutter…., Sie ist im…). Pokud neznáš nějaké</w:t>
      </w:r>
      <w:r w:rsidR="000533F3">
        <w:t xml:space="preserve"> slovíčko, pracuj se slovníkem. Neznámé slovo si zapiš do slovníčku.</w:t>
      </w:r>
      <w:bookmarkStart w:id="0" w:name="_GoBack"/>
      <w:bookmarkEnd w:id="0"/>
    </w:p>
    <w:p w:rsidR="0048405A" w:rsidRDefault="0048405A"/>
    <w:p w:rsidR="0048405A" w:rsidRDefault="0048405A">
      <w:r>
        <w:t>P</w:t>
      </w:r>
      <w:r>
        <w:rPr>
          <w:noProof/>
          <w:lang w:eastAsia="cs-CZ"/>
        </w:rPr>
        <w:drawing>
          <wp:inline distT="0" distB="0" distL="0" distR="0" wp14:anchorId="6068B4C5" wp14:editId="4FD0F81A">
            <wp:extent cx="5724525" cy="8086725"/>
            <wp:effectExtent l="0" t="0" r="9525" b="9525"/>
            <wp:docPr id="2" name="obrázek 4" descr="Rund um die Arti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und um die Artik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05A" w:rsidSect="0048405A">
      <w:pgSz w:w="11906" w:h="16838"/>
      <w:pgMar w:top="426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5B"/>
    <w:rsid w:val="000533F3"/>
    <w:rsid w:val="0048405A"/>
    <w:rsid w:val="00725CB5"/>
    <w:rsid w:val="00DB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</dc:creator>
  <cp:keywords/>
  <dc:description/>
  <cp:lastModifiedBy>Václav</cp:lastModifiedBy>
  <cp:revision>2</cp:revision>
  <dcterms:created xsi:type="dcterms:W3CDTF">2020-11-11T05:26:00Z</dcterms:created>
  <dcterms:modified xsi:type="dcterms:W3CDTF">2020-11-11T05:46:00Z</dcterms:modified>
</cp:coreProperties>
</file>