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5E9F9" w14:textId="0A578F6F" w:rsidR="00795148" w:rsidRPr="00795148" w:rsidRDefault="00795148" w:rsidP="00795148">
      <w:pPr>
        <w:pBdr>
          <w:bottom w:val="single" w:sz="6" w:space="0" w:color="81D742"/>
        </w:pBdr>
        <w:shd w:val="clear" w:color="auto" w:fill="FFFDF7"/>
        <w:spacing w:after="0" w:line="240" w:lineRule="auto"/>
        <w:outlineLvl w:val="0"/>
        <w:rPr>
          <w:rFonts w:ascii="Helvetica" w:eastAsia="Times New Roman" w:hAnsi="Helvetica" w:cs="Helvetica"/>
          <w:b/>
          <w:color w:val="64A023"/>
          <w:kern w:val="36"/>
          <w:sz w:val="36"/>
          <w:szCs w:val="36"/>
          <w:lang w:eastAsia="cs-CZ"/>
        </w:rPr>
      </w:pPr>
      <w:r w:rsidRPr="00795148">
        <w:rPr>
          <w:rFonts w:ascii="Helvetica" w:eastAsia="Times New Roman" w:hAnsi="Helvetica" w:cs="Helvetica"/>
          <w:b/>
          <w:color w:val="64A023"/>
          <w:kern w:val="36"/>
          <w:sz w:val="36"/>
          <w:szCs w:val="36"/>
          <w:lang w:eastAsia="cs-CZ"/>
        </w:rPr>
        <w:t>Přijímací řízení na střední školy pro školní rok 202</w:t>
      </w:r>
      <w:r w:rsidR="00BF54A1">
        <w:rPr>
          <w:rFonts w:ascii="Helvetica" w:eastAsia="Times New Roman" w:hAnsi="Helvetica" w:cs="Helvetica"/>
          <w:b/>
          <w:color w:val="64A023"/>
          <w:kern w:val="36"/>
          <w:sz w:val="36"/>
          <w:szCs w:val="36"/>
          <w:lang w:eastAsia="cs-CZ"/>
        </w:rPr>
        <w:t>2</w:t>
      </w:r>
      <w:r w:rsidRPr="00795148">
        <w:rPr>
          <w:rFonts w:ascii="Helvetica" w:eastAsia="Times New Roman" w:hAnsi="Helvetica" w:cs="Helvetica"/>
          <w:b/>
          <w:color w:val="64A023"/>
          <w:kern w:val="36"/>
          <w:sz w:val="36"/>
          <w:szCs w:val="36"/>
          <w:lang w:eastAsia="cs-CZ"/>
        </w:rPr>
        <w:t>/202</w:t>
      </w:r>
      <w:r w:rsidR="00BF54A1">
        <w:rPr>
          <w:rFonts w:ascii="Helvetica" w:eastAsia="Times New Roman" w:hAnsi="Helvetica" w:cs="Helvetica"/>
          <w:b/>
          <w:color w:val="64A023"/>
          <w:kern w:val="36"/>
          <w:sz w:val="36"/>
          <w:szCs w:val="36"/>
          <w:lang w:eastAsia="cs-CZ"/>
        </w:rPr>
        <w:t>3</w:t>
      </w:r>
    </w:p>
    <w:p w14:paraId="1A1DE6E7" w14:textId="77777777" w:rsidR="00795148" w:rsidRPr="00795148" w:rsidRDefault="00795148" w:rsidP="00795148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cs-CZ"/>
        </w:rPr>
      </w:pPr>
      <w:r w:rsidRPr="00795148">
        <w:rPr>
          <w:rFonts w:ascii="inherit" w:eastAsia="Times New Roman" w:hAnsi="inherit" w:cs="Helvetica"/>
          <w:color w:val="333333"/>
          <w:sz w:val="27"/>
          <w:szCs w:val="27"/>
          <w:lang w:eastAsia="cs-CZ"/>
        </w:rPr>
        <w:t>termíny přijímacího řízení na SŠ</w:t>
      </w:r>
    </w:p>
    <w:p w14:paraId="082FDF8C" w14:textId="69EEA316" w:rsidR="00795148" w:rsidRPr="00795148" w:rsidRDefault="00795148" w:rsidP="007951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5148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Do 30. 11. 202</w:t>
      </w:r>
      <w:r w:rsidR="00BF54A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1 </w:t>
      </w:r>
      <w:r w:rsidRPr="00795148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odevzdání přihlášek na vybrané umělecké školy s talentovou zkouškou.</w:t>
      </w:r>
    </w:p>
    <w:p w14:paraId="2F9FB71B" w14:textId="5081A36B" w:rsidR="00795148" w:rsidRPr="00795148" w:rsidRDefault="00CF04C2" w:rsidP="007951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Do 2</w:t>
      </w:r>
      <w:r w:rsidR="00795148" w:rsidRPr="00795148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. 2. 202</w:t>
      </w:r>
      <w:r w:rsidR="00BF54A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2</w:t>
      </w:r>
      <w:r w:rsidR="00795148" w:rsidRPr="00795148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předají vycházející žáci vyplněné přihlášky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="00795148" w:rsidRPr="00795148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na SŠ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podepsané rodiči a</w:t>
      </w:r>
      <w:r w:rsidRPr="0094235D">
        <w:rPr>
          <w:rFonts w:ascii="Helvetica" w:eastAsia="Times New Roman" w:hAnsi="Helvetica" w:cs="Helvetica"/>
          <w:b/>
          <w:color w:val="333333"/>
          <w:sz w:val="21"/>
          <w:szCs w:val="21"/>
          <w:lang w:eastAsia="cs-CZ"/>
        </w:rPr>
        <w:t xml:space="preserve"> bez razítka lékaře </w:t>
      </w:r>
      <w:r w:rsidR="00795148" w:rsidRPr="0079514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ke kontrole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 výchovné poradkyni (VP) a k zanesení do školního systému Bakalář.  Následně budou známky a údaje ověřeny, přihlášky vytištěny s QR kódem a budou odevzdány žákům a rodičům, kteří je opatří podpisy a případně razítkem lékaře (dle požadavku SŠ) </w:t>
      </w:r>
    </w:p>
    <w:p w14:paraId="39A81C96" w14:textId="77777777" w:rsidR="00EC1BF2" w:rsidRDefault="00795148" w:rsidP="00EC1B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5148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Do 1. 3. 202</w:t>
      </w:r>
      <w:r w:rsidR="00EC1BF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2</w:t>
      </w:r>
      <w:r w:rsidRPr="00795148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zákonní zástupci žáků </w:t>
      </w:r>
      <w:r w:rsidRPr="0079514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odevzdají přihlášky do zvolených škol</w:t>
      </w:r>
      <w:r w:rsidRPr="00795148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(osobně nebo poštou).</w:t>
      </w:r>
    </w:p>
    <w:p w14:paraId="487B20FA" w14:textId="015D6B35" w:rsidR="00795148" w:rsidRPr="00EC1BF2" w:rsidRDefault="00795148" w:rsidP="00EC1BF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C1BF2">
        <w:rPr>
          <w:rFonts w:ascii="inherit" w:eastAsia="Times New Roman" w:hAnsi="inherit" w:cs="Helvetica"/>
          <w:b/>
          <w:bCs/>
          <w:color w:val="333333"/>
          <w:sz w:val="27"/>
          <w:szCs w:val="27"/>
          <w:lang w:eastAsia="cs-CZ"/>
        </w:rPr>
        <w:br/>
      </w:r>
      <w:r w:rsidRPr="00EC1BF2">
        <w:rPr>
          <w:rFonts w:ascii="inherit" w:eastAsia="Times New Roman" w:hAnsi="inherit" w:cs="Helvetica"/>
          <w:b/>
          <w:bCs/>
          <w:color w:val="333333"/>
          <w:sz w:val="27"/>
          <w:szCs w:val="27"/>
          <w:u w:val="single"/>
          <w:lang w:eastAsia="cs-CZ"/>
        </w:rPr>
        <w:t>Termíny jednotných zkoušek (pro obory s maturitní zkouškou):</w:t>
      </w:r>
    </w:p>
    <w:p w14:paraId="36AD01E5" w14:textId="3D2159CF" w:rsidR="00795148" w:rsidRPr="00EC1BF2" w:rsidRDefault="00795148" w:rsidP="007951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cs-CZ"/>
        </w:rPr>
      </w:pPr>
      <w:r w:rsidRPr="00EC1BF2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cs-CZ"/>
        </w:rPr>
        <w:t>1. termín – 1</w:t>
      </w:r>
      <w:r w:rsidR="00BF54A1" w:rsidRPr="00EC1BF2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cs-CZ"/>
        </w:rPr>
        <w:t>2</w:t>
      </w:r>
      <w:r w:rsidRPr="00EC1BF2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cs-CZ"/>
        </w:rPr>
        <w:t>. 4. 202</w:t>
      </w:r>
      <w:r w:rsidR="00BF54A1" w:rsidRPr="00EC1BF2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cs-CZ"/>
        </w:rPr>
        <w:t>2</w:t>
      </w:r>
    </w:p>
    <w:p w14:paraId="45DB5704" w14:textId="4584FDB9" w:rsidR="00681D9C" w:rsidRPr="00EC1BF2" w:rsidRDefault="00795148" w:rsidP="00681D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cs-CZ"/>
        </w:rPr>
      </w:pPr>
      <w:r w:rsidRPr="00EC1BF2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cs-CZ"/>
        </w:rPr>
        <w:t xml:space="preserve">2. termín – </w:t>
      </w:r>
      <w:r w:rsidR="00BF54A1" w:rsidRPr="00EC1BF2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cs-CZ"/>
        </w:rPr>
        <w:t>23</w:t>
      </w:r>
      <w:r w:rsidRPr="00EC1BF2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cs-CZ"/>
        </w:rPr>
        <w:t>. 4. 202</w:t>
      </w:r>
      <w:r w:rsidR="00BF54A1" w:rsidRPr="00EC1BF2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cs-CZ"/>
        </w:rPr>
        <w:t>2</w:t>
      </w:r>
    </w:p>
    <w:p w14:paraId="5FA4696B" w14:textId="1A4AE261" w:rsidR="00795148" w:rsidRPr="00681D9C" w:rsidRDefault="00795148" w:rsidP="00681D9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681D9C">
        <w:rPr>
          <w:rFonts w:ascii="inherit" w:eastAsia="Times New Roman" w:hAnsi="inherit" w:cs="Helvetica"/>
          <w:b/>
          <w:bCs/>
          <w:color w:val="333333"/>
          <w:sz w:val="27"/>
          <w:szCs w:val="27"/>
          <w:u w:val="single"/>
          <w:lang w:eastAsia="cs-CZ"/>
        </w:rPr>
        <w:t>Termíny jednotných zkoušek pro víceletá gymnázia</w:t>
      </w:r>
      <w:r w:rsidRPr="00681D9C">
        <w:rPr>
          <w:rFonts w:ascii="inherit" w:eastAsia="Times New Roman" w:hAnsi="inherit" w:cs="Helvetica"/>
          <w:color w:val="333333"/>
          <w:sz w:val="27"/>
          <w:szCs w:val="27"/>
          <w:lang w:eastAsia="cs-CZ"/>
        </w:rPr>
        <w:t>:</w:t>
      </w:r>
    </w:p>
    <w:p w14:paraId="416D058A" w14:textId="37DB1C08" w:rsidR="00795148" w:rsidRPr="00795148" w:rsidRDefault="00795148" w:rsidP="007951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5148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1. termín – 1</w:t>
      </w:r>
      <w:r w:rsidR="00BF54A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9</w:t>
      </w:r>
      <w:r w:rsidRPr="00795148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4. 202</w:t>
      </w:r>
      <w:r w:rsidR="00BF54A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2</w:t>
      </w:r>
    </w:p>
    <w:p w14:paraId="340CDE2B" w14:textId="77777777" w:rsidR="00BF54A1" w:rsidRDefault="00795148" w:rsidP="007951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5148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2. termín – </w:t>
      </w:r>
      <w:r w:rsidR="00BF54A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20</w:t>
      </w:r>
      <w:r w:rsidRPr="00795148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. 4. 202</w:t>
      </w:r>
      <w:r w:rsidR="00BF54A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2</w:t>
      </w:r>
    </w:p>
    <w:p w14:paraId="0E7A468B" w14:textId="7669DDAF" w:rsidR="00795148" w:rsidRDefault="00BF54A1" w:rsidP="00BF54A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</w:r>
      <w:r w:rsidRPr="00681D9C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cs-CZ"/>
        </w:rPr>
        <w:t>Náhradní termíny pro všechny obory</w:t>
      </w:r>
      <w:r w:rsidR="00681D9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:</w:t>
      </w:r>
    </w:p>
    <w:p w14:paraId="1347AA09" w14:textId="34228E90" w:rsidR="00BF54A1" w:rsidRPr="00EC1BF2" w:rsidRDefault="00BF54A1" w:rsidP="007951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cs-CZ"/>
        </w:rPr>
      </w:pPr>
      <w:r w:rsidRPr="00EC1BF2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cs-CZ"/>
        </w:rPr>
        <w:t>1. termín – 10.5.2022</w:t>
      </w:r>
    </w:p>
    <w:p w14:paraId="2CC3F398" w14:textId="6282C366" w:rsidR="00BF54A1" w:rsidRPr="00EC1BF2" w:rsidRDefault="00BF54A1" w:rsidP="007951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cs-CZ"/>
        </w:rPr>
      </w:pPr>
      <w:r w:rsidRPr="00EC1BF2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cs-CZ"/>
        </w:rPr>
        <w:t>2. termín -  11.5.2022</w:t>
      </w:r>
    </w:p>
    <w:p w14:paraId="742E60CE" w14:textId="77777777" w:rsidR="00BF54A1" w:rsidRPr="00795148" w:rsidRDefault="00BF54A1" w:rsidP="00BF54A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</w:p>
    <w:p w14:paraId="705AFEC1" w14:textId="5C323F94" w:rsidR="00795148" w:rsidRDefault="00795148" w:rsidP="00681D9C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cs-CZ"/>
        </w:rPr>
      </w:pPr>
      <w:r w:rsidRPr="00681D9C">
        <w:rPr>
          <w:rFonts w:ascii="inherit" w:eastAsia="Times New Roman" w:hAnsi="inherit" w:cs="Helvetica"/>
          <w:b/>
          <w:bCs/>
          <w:color w:val="333333"/>
          <w:sz w:val="27"/>
          <w:szCs w:val="27"/>
          <w:u w:val="single"/>
          <w:lang w:eastAsia="cs-CZ"/>
        </w:rPr>
        <w:t>Termíny p</w:t>
      </w:r>
      <w:r w:rsidR="00681D9C" w:rsidRPr="00681D9C">
        <w:rPr>
          <w:rFonts w:ascii="inherit" w:eastAsia="Times New Roman" w:hAnsi="inherit" w:cs="Helvetica"/>
          <w:b/>
          <w:bCs/>
          <w:color w:val="333333"/>
          <w:sz w:val="27"/>
          <w:szCs w:val="27"/>
          <w:u w:val="single"/>
          <w:lang w:eastAsia="cs-CZ"/>
        </w:rPr>
        <w:t xml:space="preserve">ro podání přihlášek </w:t>
      </w:r>
      <w:r w:rsidR="00681D9C">
        <w:rPr>
          <w:rFonts w:ascii="inherit" w:eastAsia="Times New Roman" w:hAnsi="inherit" w:cs="Helvetica"/>
          <w:color w:val="333333"/>
          <w:sz w:val="27"/>
          <w:szCs w:val="27"/>
          <w:lang w:eastAsia="cs-CZ"/>
        </w:rPr>
        <w:t xml:space="preserve">: </w:t>
      </w:r>
    </w:p>
    <w:p w14:paraId="0EBDEA3C" w14:textId="60B05B21" w:rsidR="00681D9C" w:rsidRPr="00EC1BF2" w:rsidRDefault="00681D9C" w:rsidP="00681D9C">
      <w:pPr>
        <w:pStyle w:val="Odstavecseseznamem"/>
        <w:numPr>
          <w:ilvl w:val="0"/>
          <w:numId w:val="11"/>
        </w:numPr>
        <w:spacing w:before="150" w:after="150" w:line="240" w:lineRule="auto"/>
        <w:outlineLvl w:val="3"/>
        <w:rPr>
          <w:rFonts w:ascii="inherit" w:eastAsia="Times New Roman" w:hAnsi="inherit" w:cs="Helvetica"/>
          <w:b/>
          <w:bCs/>
          <w:color w:val="FF0000"/>
          <w:sz w:val="27"/>
          <w:szCs w:val="27"/>
          <w:lang w:eastAsia="cs-CZ"/>
        </w:rPr>
      </w:pPr>
      <w:r w:rsidRPr="00EC1BF2">
        <w:rPr>
          <w:rFonts w:ascii="inherit" w:eastAsia="Times New Roman" w:hAnsi="inherit" w:cs="Helvetica"/>
          <w:b/>
          <w:bCs/>
          <w:color w:val="FF0000"/>
          <w:sz w:val="27"/>
          <w:szCs w:val="27"/>
          <w:lang w:eastAsia="cs-CZ"/>
        </w:rPr>
        <w:t>Pro obory s talentovou zkouškou – do 30.11.202, včetně zápisového lístku</w:t>
      </w:r>
    </w:p>
    <w:p w14:paraId="16C69C75" w14:textId="5BD23772" w:rsidR="00795148" w:rsidRPr="00EC1BF2" w:rsidRDefault="00EC1BF2" w:rsidP="00795148">
      <w:pPr>
        <w:pStyle w:val="Odstavecseseznamem"/>
        <w:numPr>
          <w:ilvl w:val="0"/>
          <w:numId w:val="11"/>
        </w:numPr>
        <w:spacing w:before="150" w:after="150" w:line="240" w:lineRule="auto"/>
        <w:outlineLvl w:val="3"/>
        <w:rPr>
          <w:rFonts w:ascii="inherit" w:eastAsia="Times New Roman" w:hAnsi="inherit" w:cs="Helvetica"/>
          <w:b/>
          <w:bCs/>
          <w:color w:val="FF0000"/>
          <w:sz w:val="27"/>
          <w:szCs w:val="27"/>
          <w:lang w:eastAsia="cs-CZ"/>
        </w:rPr>
      </w:pPr>
      <w:r w:rsidRPr="00EC1BF2">
        <w:rPr>
          <w:rFonts w:ascii="inherit" w:eastAsia="Times New Roman" w:hAnsi="inherit" w:cs="Helvetica"/>
          <w:b/>
          <w:bCs/>
          <w:color w:val="FF0000"/>
          <w:sz w:val="27"/>
          <w:szCs w:val="27"/>
          <w:lang w:eastAsia="cs-CZ"/>
        </w:rPr>
        <w:t>Pro ostatní obory bez talent. zkoušky – do 1.3.2022, zápis. lístek do 15.3.20</w:t>
      </w:r>
    </w:p>
    <w:p w14:paraId="7B2FDAFF" w14:textId="77777777" w:rsidR="00EC1BF2" w:rsidRDefault="001731B9" w:rsidP="00EC1BF2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pict w14:anchorId="343391A4">
          <v:rect id="_x0000_i1026" style="width:0;height:0" o:hralign="center" o:bullet="t" o:hrstd="t" o:hr="t" fillcolor="#a0a0a0" stroked="f"/>
        </w:pict>
      </w:r>
    </w:p>
    <w:p w14:paraId="2AA7026F" w14:textId="3943DADB" w:rsidR="00E958BB" w:rsidRPr="00EC1BF2" w:rsidRDefault="00E958BB" w:rsidP="00EC1BF2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958BB">
        <w:rPr>
          <w:rFonts w:ascii="inherit" w:eastAsia="Times New Roman" w:hAnsi="inherit" w:cs="Helvetica"/>
          <w:b/>
          <w:color w:val="333333"/>
          <w:sz w:val="36"/>
          <w:szCs w:val="36"/>
          <w:u w:val="single"/>
          <w:lang w:eastAsia="cs-CZ"/>
        </w:rPr>
        <w:t>Užitečné odkazy</w:t>
      </w:r>
    </w:p>
    <w:p w14:paraId="64153676" w14:textId="77777777" w:rsidR="00E958BB" w:rsidRPr="00E958BB" w:rsidRDefault="001731B9" w:rsidP="00E958B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hyperlink r:id="rId5" w:history="1">
        <w:r w:rsidR="00E958BB" w:rsidRPr="00E958BB">
          <w:rPr>
            <w:rFonts w:ascii="Helvetica" w:eastAsia="Times New Roman" w:hAnsi="Helvetica" w:cs="Helvetica"/>
            <w:color w:val="23527C"/>
            <w:sz w:val="21"/>
            <w:szCs w:val="21"/>
            <w:u w:val="single"/>
            <w:lang w:eastAsia="cs-CZ"/>
          </w:rPr>
          <w:t>www.portal.mpsv.cz</w:t>
        </w:r>
      </w:hyperlink>
      <w:r w:rsidR="00E958BB" w:rsidRPr="00E958B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– informace o školách a oborech</w:t>
      </w:r>
    </w:p>
    <w:p w14:paraId="1CD73A6A" w14:textId="77777777" w:rsidR="00E958BB" w:rsidRPr="00E958BB" w:rsidRDefault="001731B9" w:rsidP="00E958B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hyperlink r:id="rId6" w:history="1">
        <w:r w:rsidR="00E958BB" w:rsidRPr="00E958BB">
          <w:rPr>
            <w:rFonts w:ascii="Helvetica" w:eastAsia="Times New Roman" w:hAnsi="Helvetica" w:cs="Helvetica"/>
            <w:color w:val="337AB7"/>
            <w:sz w:val="21"/>
            <w:szCs w:val="21"/>
            <w:lang w:eastAsia="cs-CZ"/>
          </w:rPr>
          <w:t>www.infoabsolvent.cz</w:t>
        </w:r>
      </w:hyperlink>
      <w:r w:rsidR="00E958BB" w:rsidRPr="00E958B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– informační systém o uplatnění absolventů na trhu práce</w:t>
      </w:r>
    </w:p>
    <w:p w14:paraId="07E8BD6B" w14:textId="77777777" w:rsidR="00E958BB" w:rsidRPr="00E958BB" w:rsidRDefault="001731B9" w:rsidP="00E958B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hyperlink r:id="rId7" w:history="1">
        <w:r w:rsidR="00E958BB" w:rsidRPr="00E958BB">
          <w:rPr>
            <w:rFonts w:ascii="Helvetica" w:eastAsia="Times New Roman" w:hAnsi="Helvetica" w:cs="Helvetica"/>
            <w:color w:val="337AB7"/>
            <w:sz w:val="21"/>
            <w:szCs w:val="21"/>
            <w:lang w:eastAsia="cs-CZ"/>
          </w:rPr>
          <w:t>atlasskolstvi.cz</w:t>
        </w:r>
      </w:hyperlink>
      <w:r w:rsidR="00E958BB" w:rsidRPr="00E958B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– Atlas školství – přehled vzdělávacích institucí v ČR</w:t>
      </w:r>
    </w:p>
    <w:p w14:paraId="06B75B3C" w14:textId="77777777" w:rsidR="00E958BB" w:rsidRPr="00E958BB" w:rsidRDefault="001731B9" w:rsidP="00E958B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hyperlink r:id="rId8" w:history="1">
        <w:r w:rsidR="00E958BB" w:rsidRPr="00E958BB">
          <w:rPr>
            <w:rFonts w:ascii="Helvetica" w:eastAsia="Times New Roman" w:hAnsi="Helvetica" w:cs="Helvetica"/>
            <w:color w:val="337AB7"/>
            <w:sz w:val="21"/>
            <w:szCs w:val="21"/>
            <w:lang w:eastAsia="cs-CZ"/>
          </w:rPr>
          <w:t>www.stredniskoly.cz</w:t>
        </w:r>
      </w:hyperlink>
      <w:r w:rsidR="00E958BB" w:rsidRPr="00E958B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– databáze středních škol</w:t>
      </w:r>
    </w:p>
    <w:p w14:paraId="4333CA77" w14:textId="77777777" w:rsidR="00E958BB" w:rsidRPr="00E958BB" w:rsidRDefault="001731B9" w:rsidP="00E958B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hyperlink r:id="rId9" w:history="1">
        <w:r w:rsidR="00E958BB" w:rsidRPr="00E958BB">
          <w:rPr>
            <w:rFonts w:ascii="Helvetica" w:eastAsia="Times New Roman" w:hAnsi="Helvetica" w:cs="Helvetica"/>
            <w:color w:val="337AB7"/>
            <w:sz w:val="21"/>
            <w:szCs w:val="21"/>
            <w:lang w:eastAsia="cs-CZ"/>
          </w:rPr>
          <w:t>www.ceskaskola.cz</w:t>
        </w:r>
      </w:hyperlink>
      <w:r w:rsidR="00E958BB" w:rsidRPr="00E958B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– informační portál pro ZŠ a SŠ</w:t>
      </w:r>
    </w:p>
    <w:p w14:paraId="34EAFD84" w14:textId="6E5D68AF" w:rsidR="00E958BB" w:rsidRPr="00E958BB" w:rsidRDefault="00E958BB" w:rsidP="00E958B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E958BB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Testy k volbě povolání a příprava na přijímací zkoušky</w:t>
      </w:r>
    </w:p>
    <w:p w14:paraId="360C72F7" w14:textId="77777777" w:rsidR="00E958BB" w:rsidRPr="00E958BB" w:rsidRDefault="001731B9" w:rsidP="00E958B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hyperlink r:id="rId10" w:history="1">
        <w:r w:rsidR="00E958BB" w:rsidRPr="00E958BB">
          <w:rPr>
            <w:rFonts w:ascii="Helvetica" w:eastAsia="Times New Roman" w:hAnsi="Helvetica" w:cs="Helvetica"/>
            <w:color w:val="337AB7"/>
            <w:sz w:val="21"/>
            <w:szCs w:val="21"/>
            <w:lang w:eastAsia="cs-CZ"/>
          </w:rPr>
          <w:t>www.scio.cz</w:t>
        </w:r>
      </w:hyperlink>
      <w:r w:rsidR="00E958BB" w:rsidRPr="00E958B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– testování k přijímacím zkouškám</w:t>
      </w:r>
    </w:p>
    <w:p w14:paraId="1122DC08" w14:textId="4018449F" w:rsidR="00E958BB" w:rsidRPr="00EC1BF2" w:rsidRDefault="001731B9" w:rsidP="00EC1B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hyperlink r:id="rId11" w:history="1">
        <w:r w:rsidR="00E958BB" w:rsidRPr="00E958BB">
          <w:rPr>
            <w:rFonts w:ascii="Helvetica" w:eastAsia="Times New Roman" w:hAnsi="Helvetica" w:cs="Helvetica"/>
            <w:color w:val="337AB7"/>
            <w:sz w:val="21"/>
            <w:szCs w:val="21"/>
            <w:lang w:eastAsia="cs-CZ"/>
          </w:rPr>
          <w:t>zkousky-nanecisto.cz</w:t>
        </w:r>
      </w:hyperlink>
      <w:r w:rsidR="00E958BB" w:rsidRPr="00E958B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– příprava na přijímací zkoušky</w:t>
      </w:r>
      <w:r w:rsidR="00E958BB" w:rsidRPr="00EC1BF2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cs-CZ"/>
        </w:rPr>
        <w:br/>
      </w:r>
      <w:r w:rsidR="00E958BB" w:rsidRPr="00EC1BF2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Informace o profesích</w:t>
      </w:r>
    </w:p>
    <w:p w14:paraId="015FE917" w14:textId="77777777" w:rsidR="00E958BB" w:rsidRPr="00E958BB" w:rsidRDefault="001731B9" w:rsidP="00E958B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hyperlink r:id="rId12" w:history="1">
        <w:r w:rsidR="00E958BB" w:rsidRPr="00E958BB">
          <w:rPr>
            <w:rFonts w:ascii="Helvetica" w:eastAsia="Times New Roman" w:hAnsi="Helvetica" w:cs="Helvetica"/>
            <w:color w:val="337AB7"/>
            <w:sz w:val="21"/>
            <w:szCs w:val="21"/>
            <w:lang w:eastAsia="cs-CZ"/>
          </w:rPr>
          <w:t>www.istp.cz</w:t>
        </w:r>
      </w:hyperlink>
      <w:r w:rsidR="00E958BB" w:rsidRPr="00E958B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– integrovaný systém typových pozic (přehled všech pracovních pozic)</w:t>
      </w:r>
    </w:p>
    <w:p w14:paraId="577DC416" w14:textId="77777777" w:rsidR="00E958BB" w:rsidRPr="00E958BB" w:rsidRDefault="001731B9" w:rsidP="00E958B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hyperlink r:id="rId13" w:history="1">
        <w:r w:rsidR="00E958BB" w:rsidRPr="00E958BB">
          <w:rPr>
            <w:rFonts w:ascii="Helvetica" w:eastAsia="Times New Roman" w:hAnsi="Helvetica" w:cs="Helvetica"/>
            <w:color w:val="337AB7"/>
            <w:sz w:val="21"/>
            <w:szCs w:val="21"/>
            <w:lang w:eastAsia="cs-CZ"/>
          </w:rPr>
          <w:t>www.gwo.cz</w:t>
        </w:r>
      </w:hyperlink>
      <w:r w:rsidR="00E958BB" w:rsidRPr="00E958B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– průvodce světem povolání</w:t>
      </w:r>
    </w:p>
    <w:p w14:paraId="0ED86AB2" w14:textId="77777777" w:rsidR="00E958BB" w:rsidRPr="00E958BB" w:rsidRDefault="001731B9" w:rsidP="00E958B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hyperlink r:id="rId14" w:history="1">
        <w:r w:rsidR="00E958BB" w:rsidRPr="00E958BB">
          <w:rPr>
            <w:rFonts w:ascii="Helvetica" w:eastAsia="Times New Roman" w:hAnsi="Helvetica" w:cs="Helvetica"/>
            <w:color w:val="337AB7"/>
            <w:sz w:val="21"/>
            <w:szCs w:val="21"/>
            <w:lang w:eastAsia="cs-CZ"/>
          </w:rPr>
          <w:t>www.ispv.cz</w:t>
        </w:r>
      </w:hyperlink>
      <w:r w:rsidR="00E958BB" w:rsidRPr="00E958B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– informační systém o průměrném výdělku</w:t>
      </w:r>
    </w:p>
    <w:p w14:paraId="1F81E06B" w14:textId="77777777" w:rsidR="00E958BB" w:rsidRPr="00E958BB" w:rsidRDefault="001731B9" w:rsidP="00E958B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hyperlink r:id="rId15" w:history="1">
        <w:r w:rsidR="00E958BB" w:rsidRPr="00E958BB">
          <w:rPr>
            <w:rFonts w:ascii="Helvetica" w:eastAsia="Times New Roman" w:hAnsi="Helvetica" w:cs="Helvetica"/>
            <w:color w:val="337AB7"/>
            <w:sz w:val="21"/>
            <w:szCs w:val="21"/>
            <w:lang w:eastAsia="cs-CZ"/>
          </w:rPr>
          <w:t>budoucnostprofesi.cz</w:t>
        </w:r>
      </w:hyperlink>
      <w:r w:rsidR="00E958BB" w:rsidRPr="00E958B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– informační portál o profesích</w:t>
      </w:r>
    </w:p>
    <w:p w14:paraId="7B4C2BA7" w14:textId="55CB3C17" w:rsidR="005A497B" w:rsidRDefault="001731B9" w:rsidP="00EC1BF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hyperlink r:id="rId16" w:tgtFrame="_blank" w:history="1">
        <w:r w:rsidR="00E958BB" w:rsidRPr="00E958BB">
          <w:rPr>
            <w:rFonts w:ascii="Helvetica" w:eastAsia="Times New Roman" w:hAnsi="Helvetica" w:cs="Helvetica"/>
            <w:color w:val="337AB7"/>
            <w:sz w:val="21"/>
            <w:szCs w:val="21"/>
            <w:lang w:eastAsia="cs-CZ"/>
          </w:rPr>
          <w:t>infoabsolvent.cz</w:t>
        </w:r>
      </w:hyperlink>
      <w:r w:rsidR="00E958BB" w:rsidRPr="00E958B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– informační portál o profesích, možnostech apod.</w:t>
      </w:r>
    </w:p>
    <w:p w14:paraId="70CD139F" w14:textId="0676AFBB" w:rsidR="001731B9" w:rsidRDefault="001731B9" w:rsidP="001731B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</w:p>
    <w:p w14:paraId="7087BB57" w14:textId="77777777" w:rsidR="001731B9" w:rsidRPr="001731B9" w:rsidRDefault="001731B9" w:rsidP="001731B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</w:p>
    <w:p w14:paraId="222AFD4E" w14:textId="77777777" w:rsidR="001731B9" w:rsidRPr="001731B9" w:rsidRDefault="001731B9" w:rsidP="001731B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FF0000"/>
          <w:sz w:val="21"/>
          <w:szCs w:val="21"/>
          <w:lang w:eastAsia="cs-CZ"/>
        </w:rPr>
      </w:pPr>
      <w:r w:rsidRPr="001731B9">
        <w:rPr>
          <w:rFonts w:ascii="Helvetica" w:eastAsia="Times New Roman" w:hAnsi="Helvetica" w:cs="Helvetica"/>
          <w:color w:val="FF0000"/>
          <w:sz w:val="21"/>
          <w:szCs w:val="21"/>
          <w:lang w:eastAsia="cs-CZ"/>
        </w:rPr>
        <w:t xml:space="preserve">Uchazeč může podat nejvýše dvě přihlášky pro obor vzdělání s talentovou zkouškou a nejvýše dvě přihlášky pro ostatní obory vzdělání; </w:t>
      </w:r>
      <w:r w:rsidRPr="001731B9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cs-CZ"/>
        </w:rPr>
        <w:t xml:space="preserve">pořadí obou uvedených škol v příslušném tiskopise je vždy shodné a nevyjadřuje preferenci té které školy. </w:t>
      </w:r>
    </w:p>
    <w:p w14:paraId="6644672F" w14:textId="77777777" w:rsidR="001731B9" w:rsidRPr="001731B9" w:rsidRDefault="001731B9" w:rsidP="001731B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FF0000"/>
          <w:sz w:val="21"/>
          <w:szCs w:val="21"/>
          <w:lang w:eastAsia="cs-CZ"/>
        </w:rPr>
      </w:pPr>
      <w:r w:rsidRPr="001731B9">
        <w:rPr>
          <w:rFonts w:ascii="Helvetica" w:eastAsia="Times New Roman" w:hAnsi="Helvetica" w:cs="Helvetica"/>
          <w:color w:val="FF0000"/>
          <w:sz w:val="21"/>
          <w:szCs w:val="21"/>
          <w:lang w:eastAsia="cs-CZ"/>
        </w:rPr>
        <w:t xml:space="preserve">• </w:t>
      </w:r>
      <w:r w:rsidRPr="001731B9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cs-CZ"/>
        </w:rPr>
        <w:t xml:space="preserve">Jednotná zkouška je organizována ve dvou termínech </w:t>
      </w:r>
      <w:r w:rsidRPr="001731B9">
        <w:rPr>
          <w:rFonts w:ascii="Helvetica" w:eastAsia="Times New Roman" w:hAnsi="Helvetica" w:cs="Helvetica"/>
          <w:color w:val="FF0000"/>
          <w:sz w:val="21"/>
          <w:szCs w:val="21"/>
          <w:lang w:eastAsia="cs-CZ"/>
        </w:rPr>
        <w:t xml:space="preserve">podle § 60c odst. 1 školského zákona: v 1. stanoveném termínu ve škole (oboru vzdělání, zaměření ŠVP) uvedené na přihlášce jako první, ve druhém stanoveném termínu ve škole (oboru vzdělání, zaměření ŠVP) uvedené na přihlášce jako druhé </w:t>
      </w:r>
      <w:r w:rsidRPr="001731B9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cs-CZ"/>
        </w:rPr>
        <w:t xml:space="preserve">(pokud uchazeč podá v 1. kole dvě přihlášky, uvádí školy na obou tiskopisech ve stejném pořadí). </w:t>
      </w:r>
      <w:r w:rsidRPr="001731B9">
        <w:rPr>
          <w:rFonts w:ascii="Helvetica" w:eastAsia="Times New Roman" w:hAnsi="Helvetica" w:cs="Helvetica"/>
          <w:color w:val="FF0000"/>
          <w:sz w:val="21"/>
          <w:szCs w:val="21"/>
          <w:lang w:eastAsia="cs-CZ"/>
        </w:rPr>
        <w:t xml:space="preserve">Uchazeč tak může jednotnou zkoušku konat dvakrát, pokud podá obě přihlášky do oborů s MZ, kde se jednotná zkouška povinně koná. </w:t>
      </w:r>
    </w:p>
    <w:p w14:paraId="69376BB6" w14:textId="77777777" w:rsidR="001731B9" w:rsidRPr="001731B9" w:rsidRDefault="001731B9" w:rsidP="001731B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1731B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• Při podání jen jedné přihlášky v 1. kole vyplňuje uchazeč školu a obor vzdělání (případně zaměření podle ŠVP) jen jednou. </w:t>
      </w:r>
    </w:p>
    <w:p w14:paraId="0E2C05B4" w14:textId="77777777" w:rsidR="001731B9" w:rsidRPr="001731B9" w:rsidRDefault="001731B9" w:rsidP="001731B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1731B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• Celostátně stanovené termíny pro jednotnou zkoušku (testy) </w:t>
      </w:r>
      <w:r w:rsidRPr="001731B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se v přihlášce neuvádí. </w:t>
      </w:r>
      <w:r w:rsidRPr="001731B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Termín konání jednotné zkoušky, na který se uchazeč hlásí, vyplývá z pořadí škol (oborů vzdělání s MZ, zaměření podle ŠVP) zapsaných na 1. nebo 2. místě v přihlášce. </w:t>
      </w:r>
    </w:p>
    <w:p w14:paraId="3826D666" w14:textId="027746D4" w:rsidR="001731B9" w:rsidRPr="001731B9" w:rsidRDefault="001731B9" w:rsidP="001731B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1731B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• </w:t>
      </w:r>
      <w:r w:rsidRPr="001731B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Při uplatnění druhé přihlášky na jedné škole do stejného oboru vzdělání, případně stejného zaměření podle ŠVP, je škola povinna druhé řízení zastavit </w:t>
      </w:r>
      <w:r w:rsidRPr="001731B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podle § 66 odst. 1 písm. e) správního řádu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.</w:t>
      </w:r>
    </w:p>
    <w:p w14:paraId="12403AE1" w14:textId="77777777" w:rsidR="001731B9" w:rsidRPr="00EC1BF2" w:rsidRDefault="001731B9" w:rsidP="001731B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</w:p>
    <w:sectPr w:rsidR="001731B9" w:rsidRPr="00EC1BF2" w:rsidSect="00EC1BF2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67" style="width:0;height:0" o:hralign="center" o:bullet="t" o:hrstd="t" o:hr="t" fillcolor="#a0a0a0" stroked="f"/>
    </w:pict>
  </w:numPicBullet>
  <w:abstractNum w:abstractNumId="0" w15:restartNumberingAfterBreak="0">
    <w:nsid w:val="A8EAF82D"/>
    <w:multiLevelType w:val="hybridMultilevel"/>
    <w:tmpl w:val="C83BAA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5B1E62"/>
    <w:multiLevelType w:val="multilevel"/>
    <w:tmpl w:val="83B8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956E5"/>
    <w:multiLevelType w:val="multilevel"/>
    <w:tmpl w:val="9484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F2FD8"/>
    <w:multiLevelType w:val="multilevel"/>
    <w:tmpl w:val="64C6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8F1391"/>
    <w:multiLevelType w:val="multilevel"/>
    <w:tmpl w:val="B232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F75D28"/>
    <w:multiLevelType w:val="multilevel"/>
    <w:tmpl w:val="199C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1B3757"/>
    <w:multiLevelType w:val="multilevel"/>
    <w:tmpl w:val="95CA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7D064E"/>
    <w:multiLevelType w:val="multilevel"/>
    <w:tmpl w:val="16D8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8B77C9"/>
    <w:multiLevelType w:val="multilevel"/>
    <w:tmpl w:val="4884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1B541B"/>
    <w:multiLevelType w:val="hybridMultilevel"/>
    <w:tmpl w:val="2F38C940"/>
    <w:lvl w:ilvl="0" w:tplc="0680D83C">
      <w:numFmt w:val="bullet"/>
      <w:lvlText w:val="-"/>
      <w:lvlJc w:val="left"/>
      <w:pPr>
        <w:ind w:left="720" w:hanging="360"/>
      </w:pPr>
      <w:rPr>
        <w:rFonts w:ascii="inherit" w:eastAsia="Times New Roman" w:hAnsi="inherit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41270"/>
    <w:multiLevelType w:val="multilevel"/>
    <w:tmpl w:val="3154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CA7BC9"/>
    <w:multiLevelType w:val="multilevel"/>
    <w:tmpl w:val="430E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1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148"/>
    <w:rsid w:val="000560B5"/>
    <w:rsid w:val="001731B9"/>
    <w:rsid w:val="005A497B"/>
    <w:rsid w:val="00681D9C"/>
    <w:rsid w:val="00795148"/>
    <w:rsid w:val="0094235D"/>
    <w:rsid w:val="00BF54A1"/>
    <w:rsid w:val="00CF04C2"/>
    <w:rsid w:val="00E958BB"/>
    <w:rsid w:val="00EC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9D5B"/>
  <w15:chartTrackingRefBased/>
  <w15:docId w15:val="{BF56351D-43EE-4262-8F67-D6E551B0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edniskoly.cz/" TargetMode="External"/><Relationship Id="rId13" Type="http://schemas.openxmlformats.org/officeDocument/2006/relationships/hyperlink" Target="http://www.gwo.cz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tlasskolstvi.cz/" TargetMode="External"/><Relationship Id="rId12" Type="http://schemas.openxmlformats.org/officeDocument/2006/relationships/hyperlink" Target="http://www.istp.cz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nfoabsolvent.c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foabsolvent.cz/" TargetMode="External"/><Relationship Id="rId11" Type="http://schemas.openxmlformats.org/officeDocument/2006/relationships/hyperlink" Target="http://www.zkousky-nanecisto.cz/" TargetMode="External"/><Relationship Id="rId5" Type="http://schemas.openxmlformats.org/officeDocument/2006/relationships/hyperlink" Target="http://portal.mpsv.cz/sz/obcane/skoly" TargetMode="External"/><Relationship Id="rId15" Type="http://schemas.openxmlformats.org/officeDocument/2006/relationships/hyperlink" Target="http://budoucnostprofesi.cz/" TargetMode="External"/><Relationship Id="rId10" Type="http://schemas.openxmlformats.org/officeDocument/2006/relationships/hyperlink" Target="http://www.scio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skaskola.cz/" TargetMode="External"/><Relationship Id="rId14" Type="http://schemas.openxmlformats.org/officeDocument/2006/relationships/hyperlink" Target="http://www.ispv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541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NTB6</dc:creator>
  <cp:keywords/>
  <dc:description/>
  <cp:lastModifiedBy>Ivana Zelenková</cp:lastModifiedBy>
  <cp:revision>3</cp:revision>
  <dcterms:created xsi:type="dcterms:W3CDTF">2021-12-02T19:17:00Z</dcterms:created>
  <dcterms:modified xsi:type="dcterms:W3CDTF">2021-12-02T19:25:00Z</dcterms:modified>
</cp:coreProperties>
</file>